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439B" w14:textId="58C3B578" w:rsidR="00576E96" w:rsidRPr="00DC41CD" w:rsidRDefault="00576E96" w:rsidP="009D4B68">
      <w:pPr>
        <w:rPr>
          <w:rFonts w:ascii="Verdana" w:hAnsi="Verdana" w:cs="Helvetica"/>
          <w:b/>
          <w:iCs/>
          <w:sz w:val="24"/>
          <w:szCs w:val="24"/>
        </w:rPr>
      </w:pPr>
      <w:r>
        <w:rPr>
          <w:rFonts w:ascii="Verdana" w:hAnsi="Verdana"/>
          <w:b/>
          <w:sz w:val="24"/>
          <w:szCs w:val="24"/>
        </w:rPr>
        <w:t xml:space="preserve">Maßgeschneiderte </w:t>
      </w:r>
      <w:r w:rsidRPr="00DC41CD">
        <w:rPr>
          <w:rFonts w:ascii="Verdana" w:hAnsi="Verdana"/>
          <w:b/>
          <w:sz w:val="24"/>
          <w:szCs w:val="24"/>
        </w:rPr>
        <w:t>Gebäude- und Serviceautomation für die Hotellerie</w:t>
      </w:r>
    </w:p>
    <w:p w14:paraId="652034F5" w14:textId="77777777"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rPr>
        <w:br/>
      </w:r>
      <w:r w:rsidRPr="00E84E00">
        <w:rPr>
          <w:rFonts w:ascii="Verdana" w:hAnsi="Verdana" w:cs="Helvetica"/>
          <w:b/>
          <w:sz w:val="17"/>
          <w:szCs w:val="17"/>
        </w:rPr>
        <w:t>MICROSENS GmbH &amp; Co.KG</w:t>
      </w:r>
      <w:r w:rsidRPr="00E84E00">
        <w:rPr>
          <w:rFonts w:ascii="Verdana" w:hAnsi="Verdana" w:cs="Helvetica"/>
          <w:sz w:val="17"/>
          <w:szCs w:val="17"/>
        </w:rPr>
        <w:t xml:space="preserve">                          </w:t>
      </w:r>
      <w:r w:rsidRPr="00E84E00">
        <w:rPr>
          <w:rFonts w:ascii="Verdana" w:hAnsi="Verdana" w:cs="Helvetica"/>
          <w:sz w:val="17"/>
          <w:szCs w:val="17"/>
        </w:rPr>
        <w:br/>
        <w:t xml:space="preserve">Tel. </w:t>
      </w:r>
      <w:r w:rsidRPr="00E84E00">
        <w:rPr>
          <w:rFonts w:ascii="Verdana" w:hAnsi="Verdana" w:cs="Helvetica"/>
          <w:sz w:val="17"/>
          <w:szCs w:val="17"/>
          <w:lang w:val="en-US"/>
        </w:rPr>
        <w:t>+49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2E6594FA" w14:textId="77777777" w:rsidR="002F2423" w:rsidRDefault="005321FA"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hyperlink r:id="rId8" w:history="1">
        <w:r w:rsidR="002F2423" w:rsidRPr="002F2423">
          <w:rPr>
            <w:rStyle w:val="Hyperlink"/>
            <w:rFonts w:ascii="Verdana" w:hAnsi="Verdana" w:cs="Helvetica"/>
            <w:sz w:val="17"/>
            <w:szCs w:val="17"/>
            <w:lang w:val="en-US"/>
          </w:rPr>
          <w:t>info@microsens.de</w:t>
        </w:r>
      </w:hyperlink>
    </w:p>
    <w:p w14:paraId="1870D472" w14:textId="48B4D2B6" w:rsidR="009D4B68" w:rsidRPr="00E84E00" w:rsidRDefault="002F2423"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Pr>
          <w:rFonts w:ascii="Verdana" w:hAnsi="Verdana" w:cs="Helvetica"/>
          <w:sz w:val="17"/>
          <w:szCs w:val="17"/>
          <w:lang w:val="en-US"/>
        </w:rPr>
        <w:t>J</w:t>
      </w:r>
      <w:r w:rsidR="009D4B68" w:rsidRPr="00E84E00">
        <w:rPr>
          <w:rFonts w:ascii="Verdana" w:hAnsi="Verdana" w:cs="Helvetica"/>
          <w:b/>
          <w:sz w:val="17"/>
          <w:szCs w:val="17"/>
          <w:lang w:val="en-US"/>
        </w:rPr>
        <w:t>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A43697">
        <w:rPr>
          <w:rFonts w:ascii="Verdana" w:hAnsi="Verdana" w:cs="Helvetica"/>
          <w:sz w:val="17"/>
          <w:szCs w:val="17"/>
        </w:rPr>
        <w:t xml:space="preserve">Marketing Communications Manager </w:t>
      </w:r>
      <w:r w:rsidRPr="00A43697">
        <w:rPr>
          <w:rFonts w:ascii="Verdana" w:hAnsi="Verdana" w:cs="Helvetica"/>
          <w:sz w:val="17"/>
          <w:szCs w:val="17"/>
        </w:rPr>
        <w:br/>
        <w:t xml:space="preserve">Tel. </w:t>
      </w:r>
      <w:r w:rsidRPr="00E84E00">
        <w:rPr>
          <w:rFonts w:ascii="Verdana" w:hAnsi="Verdana" w:cs="Helvetica"/>
          <w:sz w:val="17"/>
          <w:szCs w:val="17"/>
        </w:rPr>
        <w:t>+49 (0) 2381 9452-242</w:t>
      </w:r>
    </w:p>
    <w:bookmarkStart w:id="0"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rsidRPr="00E84E00">
        <w:fldChar w:fldCharType="begin"/>
      </w:r>
      <w:r w:rsidRPr="00E84E00">
        <w:rPr>
          <w:rFonts w:ascii="Verdana" w:hAnsi="Verdana" w:cs="Helvetica"/>
        </w:rPr>
        <w:instrText xml:space="preserve"> HYPERLINK "mailto:marketing@microsens.de" </w:instrText>
      </w:r>
      <w:r w:rsidRPr="00E84E00">
        <w:fldChar w:fldCharType="separate"/>
      </w:r>
      <w:r w:rsidRPr="00E84E00">
        <w:rPr>
          <w:rStyle w:val="Hyperlink"/>
          <w:rFonts w:ascii="Verdana" w:hAnsi="Verdana" w:cs="Helvetica"/>
          <w:szCs w:val="18"/>
        </w:rPr>
        <w:t>marketing@microsens.de</w:t>
      </w:r>
      <w:r w:rsidRPr="00E84E00">
        <w:rPr>
          <w:rStyle w:val="Hyperlink"/>
          <w:rFonts w:ascii="Verdana" w:hAnsi="Verdana" w:cs="Helvetica"/>
          <w:szCs w:val="18"/>
          <w:lang w:val="en-US"/>
        </w:rPr>
        <w:fldChar w:fldCharType="end"/>
      </w:r>
      <w:bookmarkEnd w:id="0"/>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6F563F79" w14:textId="7A2C6A79" w:rsidR="00F81A9D" w:rsidRPr="00DE7ECD" w:rsidRDefault="00541AF0" w:rsidP="007A37A8">
      <w:pPr>
        <w:spacing w:after="160" w:line="259" w:lineRule="auto"/>
        <w:jc w:val="both"/>
        <w:rPr>
          <w:rFonts w:ascii="Verdana" w:hAnsi="Verdana" w:cs="Helvetica"/>
          <w:b/>
          <w:iCs/>
        </w:rPr>
      </w:pPr>
      <w:r>
        <w:rPr>
          <w:rFonts w:ascii="Verdana" w:hAnsi="Verdana" w:cs="Helvetica"/>
          <w:b/>
          <w:iCs/>
        </w:rPr>
        <w:t>Hamm, 30.01.2018</w:t>
      </w:r>
      <w:r w:rsidR="00663006" w:rsidRPr="00E84E00">
        <w:rPr>
          <w:rFonts w:ascii="Verdana" w:hAnsi="Verdana" w:cs="Helvetica"/>
          <w:b/>
          <w:iCs/>
        </w:rPr>
        <w:t xml:space="preserve"> –</w:t>
      </w:r>
      <w:r w:rsidR="004A4A21" w:rsidRPr="00E84E00">
        <w:rPr>
          <w:rFonts w:ascii="Verdana" w:hAnsi="Verdana" w:cs="Helvetica"/>
          <w:b/>
          <w:iCs/>
        </w:rPr>
        <w:t xml:space="preserve"> Die euromicron Tochter MICROSENS</w:t>
      </w:r>
      <w:r w:rsidR="006D7B83">
        <w:rPr>
          <w:rFonts w:ascii="Verdana" w:hAnsi="Verdana" w:cs="Helvetica"/>
          <w:b/>
          <w:iCs/>
        </w:rPr>
        <w:t xml:space="preserve"> </w:t>
      </w:r>
      <w:r w:rsidR="00A43697">
        <w:rPr>
          <w:rFonts w:ascii="Verdana" w:hAnsi="Verdana" w:cs="Helvetica"/>
          <w:b/>
          <w:iCs/>
        </w:rPr>
        <w:t xml:space="preserve">bietet </w:t>
      </w:r>
      <w:r w:rsidR="00BB14A8">
        <w:rPr>
          <w:rFonts w:ascii="Verdana" w:hAnsi="Verdana" w:cs="Helvetica"/>
          <w:b/>
          <w:iCs/>
        </w:rPr>
        <w:t xml:space="preserve">ihre </w:t>
      </w:r>
      <w:r w:rsidR="00D34275" w:rsidRPr="00E84E00">
        <w:rPr>
          <w:rFonts w:ascii="Verdana" w:hAnsi="Verdana" w:cs="Helvetica"/>
          <w:b/>
          <w:iCs/>
        </w:rPr>
        <w:t>Raumautomationslösun</w:t>
      </w:r>
      <w:r w:rsidR="00CF3DDE" w:rsidRPr="00E84E00">
        <w:rPr>
          <w:rFonts w:ascii="Verdana" w:hAnsi="Verdana" w:cs="Helvetica"/>
          <w:b/>
          <w:iCs/>
        </w:rPr>
        <w:t>g</w:t>
      </w:r>
      <w:r w:rsidR="006D7B83">
        <w:rPr>
          <w:rFonts w:ascii="Verdana" w:hAnsi="Verdana" w:cs="Helvetica"/>
          <w:b/>
          <w:iCs/>
        </w:rPr>
        <w:t xml:space="preserve">en </w:t>
      </w:r>
      <w:r w:rsidR="00A43697">
        <w:rPr>
          <w:rFonts w:ascii="Verdana" w:hAnsi="Verdana" w:cs="Helvetica"/>
          <w:b/>
          <w:iCs/>
        </w:rPr>
        <w:t xml:space="preserve">jetzt auch </w:t>
      </w:r>
      <w:r w:rsidR="006D7B83">
        <w:rPr>
          <w:rFonts w:ascii="Verdana" w:hAnsi="Verdana" w:cs="Helvetica"/>
          <w:b/>
          <w:iCs/>
        </w:rPr>
        <w:t xml:space="preserve">speziell </w:t>
      </w:r>
      <w:r w:rsidR="00A43697">
        <w:rPr>
          <w:rFonts w:ascii="Verdana" w:hAnsi="Verdana" w:cs="Helvetica"/>
          <w:b/>
          <w:iCs/>
        </w:rPr>
        <w:t xml:space="preserve">für </w:t>
      </w:r>
      <w:r w:rsidR="00B7277D">
        <w:rPr>
          <w:rFonts w:ascii="Verdana" w:hAnsi="Verdana" w:cs="Helvetica"/>
          <w:b/>
          <w:iCs/>
        </w:rPr>
        <w:t>Anwendungen</w:t>
      </w:r>
      <w:r w:rsidR="0036483D">
        <w:rPr>
          <w:rFonts w:ascii="Verdana" w:hAnsi="Verdana" w:cs="Helvetica"/>
          <w:b/>
          <w:iCs/>
        </w:rPr>
        <w:t xml:space="preserve"> in der </w:t>
      </w:r>
      <w:r w:rsidR="00CF3DDE" w:rsidRPr="00E84E00">
        <w:rPr>
          <w:rFonts w:ascii="Verdana" w:hAnsi="Verdana" w:cs="Helvetica"/>
          <w:b/>
          <w:iCs/>
        </w:rPr>
        <w:t xml:space="preserve">Hotellerie </w:t>
      </w:r>
      <w:r w:rsidR="00A43697">
        <w:rPr>
          <w:rFonts w:ascii="Verdana" w:hAnsi="Verdana" w:cs="Helvetica"/>
          <w:b/>
          <w:iCs/>
        </w:rPr>
        <w:t>an</w:t>
      </w:r>
      <w:r w:rsidR="006D7B83">
        <w:rPr>
          <w:rFonts w:ascii="Verdana" w:hAnsi="Verdana" w:cs="Helvetica"/>
          <w:b/>
          <w:iCs/>
        </w:rPr>
        <w:t>.</w:t>
      </w:r>
      <w:r w:rsidR="00D34275" w:rsidRPr="00E84E00">
        <w:rPr>
          <w:rFonts w:ascii="Verdana" w:hAnsi="Verdana" w:cs="Helvetica"/>
          <w:b/>
          <w:iCs/>
        </w:rPr>
        <w:t xml:space="preserve"> </w:t>
      </w:r>
      <w:r w:rsidR="00F81A9D" w:rsidRPr="00E84E00">
        <w:rPr>
          <w:rFonts w:ascii="Verdana" w:hAnsi="Verdana" w:cs="Helvetica"/>
          <w:b/>
          <w:iCs/>
        </w:rPr>
        <w:t xml:space="preserve">Die individuell erweiterbare Smart Building Lösung umfasst sämtliche Funktionen der Raumautomation und </w:t>
      </w:r>
      <w:r w:rsidR="006D7B83">
        <w:rPr>
          <w:rFonts w:ascii="Verdana" w:hAnsi="Verdana" w:cs="Helvetica"/>
          <w:b/>
          <w:iCs/>
        </w:rPr>
        <w:t>kann um spezielle Hotelservices</w:t>
      </w:r>
      <w:r w:rsidR="00724F16" w:rsidRPr="00E84E00">
        <w:rPr>
          <w:rFonts w:ascii="Verdana" w:hAnsi="Verdana" w:cs="Helvetica"/>
          <w:b/>
          <w:iCs/>
        </w:rPr>
        <w:t xml:space="preserve"> </w:t>
      </w:r>
      <w:r w:rsidR="006D7B83">
        <w:rPr>
          <w:rFonts w:ascii="Verdana" w:hAnsi="Verdana" w:cs="Helvetica"/>
          <w:b/>
          <w:iCs/>
        </w:rPr>
        <w:t xml:space="preserve">erweitert werden. Hoteldienste und </w:t>
      </w:r>
      <w:r w:rsidR="006D7B83" w:rsidRPr="00DE7ECD">
        <w:rPr>
          <w:rFonts w:ascii="Verdana" w:hAnsi="Verdana" w:cs="Helvetica"/>
          <w:b/>
          <w:iCs/>
        </w:rPr>
        <w:t>Gebäudemanagementsystem</w:t>
      </w:r>
      <w:r w:rsidR="006D7B83">
        <w:rPr>
          <w:rFonts w:ascii="Verdana" w:hAnsi="Verdana" w:cs="Helvetica"/>
          <w:b/>
          <w:iCs/>
        </w:rPr>
        <w:t xml:space="preserve"> werden zentral über das IP-Netz gesteuert.</w:t>
      </w:r>
    </w:p>
    <w:p w14:paraId="597B3BC0" w14:textId="2C401F23" w:rsidR="00D14504" w:rsidRPr="00DE7ECD" w:rsidRDefault="00423D1D" w:rsidP="007A37A8">
      <w:pPr>
        <w:jc w:val="both"/>
        <w:rPr>
          <w:rFonts w:ascii="Verdana" w:hAnsi="Verdana"/>
        </w:rPr>
      </w:pPr>
      <w:r w:rsidRPr="00DE7ECD">
        <w:rPr>
          <w:rFonts w:ascii="Verdana" w:hAnsi="Verdana"/>
        </w:rPr>
        <w:t>Mit dem Launch der Business Unit „Smart Building Solutions“ beweist MICROSENS, dass intelligente Netzwerktechnik die Zukunf</w:t>
      </w:r>
      <w:r w:rsidR="005D4BC5">
        <w:rPr>
          <w:rFonts w:ascii="Verdana" w:hAnsi="Verdana"/>
        </w:rPr>
        <w:t>t</w:t>
      </w:r>
      <w:r w:rsidR="006D7B83">
        <w:rPr>
          <w:rFonts w:ascii="Verdana" w:hAnsi="Verdana"/>
        </w:rPr>
        <w:t xml:space="preserve"> der Gebäudeautomation prägen wird</w:t>
      </w:r>
      <w:r w:rsidRPr="00DE7ECD">
        <w:rPr>
          <w:rFonts w:ascii="Verdana" w:hAnsi="Verdana"/>
        </w:rPr>
        <w:t xml:space="preserve">. </w:t>
      </w:r>
      <w:r w:rsidR="004948F8">
        <w:rPr>
          <w:rFonts w:ascii="Verdana" w:hAnsi="Verdana"/>
        </w:rPr>
        <w:t>Ab sofort profitieren auch Hotelbetreiber v</w:t>
      </w:r>
      <w:r w:rsidRPr="00DE7ECD">
        <w:rPr>
          <w:rFonts w:ascii="Verdana" w:hAnsi="Verdana"/>
        </w:rPr>
        <w:t xml:space="preserve">on dem technischen </w:t>
      </w:r>
      <w:r w:rsidR="00924186" w:rsidRPr="00DE7ECD">
        <w:rPr>
          <w:rFonts w:ascii="Verdana" w:hAnsi="Verdana"/>
        </w:rPr>
        <w:t>Knowhow</w:t>
      </w:r>
      <w:r w:rsidRPr="00DE7ECD">
        <w:rPr>
          <w:rFonts w:ascii="Verdana" w:hAnsi="Verdana"/>
        </w:rPr>
        <w:t xml:space="preserve"> des Glas</w:t>
      </w:r>
      <w:r w:rsidR="009202D1" w:rsidRPr="00DE7ECD">
        <w:rPr>
          <w:rFonts w:ascii="Verdana" w:hAnsi="Verdana"/>
        </w:rPr>
        <w:t>faserpioniers und IT-Spezialisten</w:t>
      </w:r>
      <w:r w:rsidR="004948F8">
        <w:rPr>
          <w:rFonts w:ascii="Verdana" w:hAnsi="Verdana"/>
        </w:rPr>
        <w:t>.</w:t>
      </w:r>
      <w:r w:rsidRPr="00DE7ECD">
        <w:rPr>
          <w:rFonts w:ascii="Verdana" w:hAnsi="Verdana"/>
        </w:rPr>
        <w:t xml:space="preserve"> </w:t>
      </w:r>
      <w:r w:rsidR="004948F8">
        <w:rPr>
          <w:rFonts w:ascii="Verdana" w:hAnsi="Verdana"/>
        </w:rPr>
        <w:t>B</w:t>
      </w:r>
      <w:r w:rsidR="00C13589" w:rsidRPr="00DE7ECD">
        <w:rPr>
          <w:rFonts w:ascii="Verdana" w:hAnsi="Verdana"/>
        </w:rPr>
        <w:t xml:space="preserve">ei der </w:t>
      </w:r>
      <w:r w:rsidR="004948F8">
        <w:rPr>
          <w:rFonts w:ascii="Verdana" w:hAnsi="Verdana"/>
        </w:rPr>
        <w:t xml:space="preserve">aktuellen </w:t>
      </w:r>
      <w:r w:rsidR="00C13589" w:rsidRPr="00DE7ECD">
        <w:rPr>
          <w:rFonts w:ascii="Verdana" w:hAnsi="Verdana"/>
        </w:rPr>
        <w:t xml:space="preserve">Automationslösung für Hotels </w:t>
      </w:r>
      <w:r w:rsidR="004948F8">
        <w:rPr>
          <w:rFonts w:ascii="Verdana" w:hAnsi="Verdana"/>
        </w:rPr>
        <w:t xml:space="preserve">steht </w:t>
      </w:r>
      <w:r w:rsidR="00C13589" w:rsidRPr="00DE7ECD">
        <w:rPr>
          <w:rFonts w:ascii="Verdana" w:hAnsi="Verdana"/>
        </w:rPr>
        <w:t xml:space="preserve">explizit </w:t>
      </w:r>
      <w:r w:rsidR="006D7B83">
        <w:rPr>
          <w:rFonts w:ascii="Verdana" w:hAnsi="Verdana"/>
        </w:rPr>
        <w:t xml:space="preserve">der zusätzliche </w:t>
      </w:r>
      <w:r w:rsidR="00C13589" w:rsidRPr="00DE7ECD">
        <w:rPr>
          <w:rFonts w:ascii="Verdana" w:hAnsi="Verdana"/>
        </w:rPr>
        <w:t xml:space="preserve">Service und </w:t>
      </w:r>
      <w:r w:rsidR="004948F8">
        <w:rPr>
          <w:rFonts w:ascii="Verdana" w:hAnsi="Verdana"/>
        </w:rPr>
        <w:t xml:space="preserve">gesteigerter </w:t>
      </w:r>
      <w:r w:rsidR="00C13589" w:rsidRPr="00DE7ECD">
        <w:rPr>
          <w:rFonts w:ascii="Verdana" w:hAnsi="Verdana"/>
        </w:rPr>
        <w:t xml:space="preserve">Komfort </w:t>
      </w:r>
      <w:r w:rsidR="006D7B83">
        <w:rPr>
          <w:rFonts w:ascii="Verdana" w:hAnsi="Verdana"/>
        </w:rPr>
        <w:t xml:space="preserve">des Gastes </w:t>
      </w:r>
      <w:r w:rsidR="00C13589" w:rsidRPr="00DE7ECD">
        <w:rPr>
          <w:rFonts w:ascii="Verdana" w:hAnsi="Verdana"/>
        </w:rPr>
        <w:t>im Vordergrund.</w:t>
      </w:r>
      <w:r w:rsidR="006D7B83">
        <w:rPr>
          <w:rFonts w:ascii="Verdana" w:hAnsi="Verdana"/>
        </w:rPr>
        <w:t xml:space="preserve"> </w:t>
      </w:r>
    </w:p>
    <w:p w14:paraId="60B5D4F2" w14:textId="52AC9362" w:rsidR="00DE7ECD" w:rsidRDefault="00DE7ECD" w:rsidP="007A37A8">
      <w:pPr>
        <w:jc w:val="both"/>
      </w:pPr>
    </w:p>
    <w:p w14:paraId="419EE6B3" w14:textId="7AD86451" w:rsidR="00B45C47" w:rsidRPr="00B45C47" w:rsidRDefault="00B45C47" w:rsidP="007A37A8">
      <w:pPr>
        <w:jc w:val="both"/>
        <w:rPr>
          <w:rFonts w:ascii="Verdana" w:hAnsi="Verdana"/>
          <w:b/>
        </w:rPr>
      </w:pPr>
      <w:r w:rsidRPr="00B45C47">
        <w:rPr>
          <w:rFonts w:ascii="Verdana" w:hAnsi="Verdana"/>
          <w:b/>
        </w:rPr>
        <w:t>Herausforderung Hotelautomation</w:t>
      </w:r>
    </w:p>
    <w:p w14:paraId="4CAFFCCF" w14:textId="77777777" w:rsidR="00B45C47" w:rsidRPr="00E84E00" w:rsidRDefault="00B45C47" w:rsidP="007A37A8">
      <w:pPr>
        <w:jc w:val="both"/>
      </w:pPr>
    </w:p>
    <w:p w14:paraId="20CCD6EB" w14:textId="4CE80CC0" w:rsidR="007624D7" w:rsidRDefault="00924186" w:rsidP="007A37A8">
      <w:pPr>
        <w:spacing w:after="160" w:line="259" w:lineRule="auto"/>
        <w:jc w:val="both"/>
        <w:rPr>
          <w:rFonts w:ascii="Verdana" w:hAnsi="Verdana" w:cs="Helvetica"/>
          <w:iCs/>
        </w:rPr>
      </w:pPr>
      <w:r w:rsidRPr="00E84E00">
        <w:rPr>
          <w:rFonts w:ascii="Verdana" w:hAnsi="Verdana" w:cs="Helvetica"/>
          <w:iCs/>
        </w:rPr>
        <w:t>In eine</w:t>
      </w:r>
      <w:r w:rsidR="00AE5DFA" w:rsidRPr="00E84E00">
        <w:rPr>
          <w:rFonts w:ascii="Verdana" w:hAnsi="Verdana" w:cs="Helvetica"/>
          <w:iCs/>
        </w:rPr>
        <w:t>m sehr dynamischen Bereich</w:t>
      </w:r>
      <w:r w:rsidRPr="00E84E00">
        <w:rPr>
          <w:rFonts w:ascii="Verdana" w:hAnsi="Verdana" w:cs="Helvetica"/>
          <w:iCs/>
        </w:rPr>
        <w:t xml:space="preserve"> wie der Hotellerie, sind die Ansprüche an die Gebäude</w:t>
      </w:r>
      <w:r w:rsidR="00493245" w:rsidRPr="00E84E00">
        <w:rPr>
          <w:rFonts w:ascii="Verdana" w:hAnsi="Verdana" w:cs="Helvetica"/>
          <w:iCs/>
        </w:rPr>
        <w:t>- und Service</w:t>
      </w:r>
      <w:r w:rsidRPr="00E84E00">
        <w:rPr>
          <w:rFonts w:ascii="Verdana" w:hAnsi="Verdana" w:cs="Helvetica"/>
          <w:iCs/>
        </w:rPr>
        <w:t xml:space="preserve">automation </w:t>
      </w:r>
      <w:r w:rsidR="006D7B83">
        <w:rPr>
          <w:rFonts w:ascii="Verdana" w:hAnsi="Verdana" w:cs="Helvetica"/>
          <w:iCs/>
        </w:rPr>
        <w:t>hoch</w:t>
      </w:r>
      <w:r w:rsidRPr="00E84E00">
        <w:rPr>
          <w:rFonts w:ascii="Verdana" w:hAnsi="Verdana" w:cs="Helvetica"/>
          <w:iCs/>
        </w:rPr>
        <w:t>: Neben der Gebäudetechnik, müssen Entertainment</w:t>
      </w:r>
      <w:r w:rsidR="00DC41CD">
        <w:rPr>
          <w:rFonts w:ascii="Verdana" w:hAnsi="Verdana" w:cs="Helvetica"/>
          <w:iCs/>
        </w:rPr>
        <w:t xml:space="preserve">, Ein- und Auschecken, </w:t>
      </w:r>
      <w:proofErr w:type="spellStart"/>
      <w:r w:rsidRPr="00E84E00">
        <w:rPr>
          <w:rFonts w:ascii="Verdana" w:hAnsi="Verdana" w:cs="Helvetica"/>
          <w:iCs/>
        </w:rPr>
        <w:t>Room</w:t>
      </w:r>
      <w:proofErr w:type="spellEnd"/>
      <w:r w:rsidRPr="00E84E00">
        <w:rPr>
          <w:rFonts w:ascii="Verdana" w:hAnsi="Verdana" w:cs="Helvetica"/>
          <w:iCs/>
        </w:rPr>
        <w:t xml:space="preserve"> Service sowie weitere, womöglich sogar saisonal wechselnde Angebote von Drittanbietern</w:t>
      </w:r>
      <w:r w:rsidR="009202D1" w:rsidRPr="00E84E00">
        <w:rPr>
          <w:rFonts w:ascii="Verdana" w:hAnsi="Verdana" w:cs="Helvetica"/>
          <w:iCs/>
        </w:rPr>
        <w:t>, eingebunden</w:t>
      </w:r>
      <w:r w:rsidR="00692377">
        <w:rPr>
          <w:rFonts w:ascii="Verdana" w:hAnsi="Verdana" w:cs="Helvetica"/>
          <w:iCs/>
        </w:rPr>
        <w:t xml:space="preserve"> werden</w:t>
      </w:r>
      <w:r w:rsidR="009202D1" w:rsidRPr="00E84E00">
        <w:rPr>
          <w:rFonts w:ascii="Verdana" w:hAnsi="Verdana" w:cs="Helvetica"/>
          <w:iCs/>
        </w:rPr>
        <w:t xml:space="preserve"> und </w:t>
      </w:r>
      <w:r w:rsidRPr="00E84E00">
        <w:rPr>
          <w:rFonts w:ascii="Verdana" w:hAnsi="Verdana" w:cs="Helvetica"/>
          <w:iCs/>
        </w:rPr>
        <w:t xml:space="preserve">komfortabel </w:t>
      </w:r>
      <w:r w:rsidR="006D7B83">
        <w:rPr>
          <w:rFonts w:ascii="Verdana" w:hAnsi="Verdana" w:cs="Helvetica"/>
          <w:iCs/>
        </w:rPr>
        <w:t xml:space="preserve">abrufbar </w:t>
      </w:r>
      <w:r w:rsidRPr="00E84E00">
        <w:rPr>
          <w:rFonts w:ascii="Verdana" w:hAnsi="Verdana" w:cs="Helvetica"/>
          <w:iCs/>
        </w:rPr>
        <w:t xml:space="preserve">sein. Herkömmliche Automationssysteme sind für diese Ansprüche </w:t>
      </w:r>
      <w:r w:rsidR="009202D1" w:rsidRPr="00E84E00">
        <w:rPr>
          <w:rFonts w:ascii="Verdana" w:hAnsi="Verdana" w:cs="Helvetica"/>
          <w:iCs/>
        </w:rPr>
        <w:t>weder konzipiert noch flexibel genug.</w:t>
      </w:r>
      <w:r w:rsidR="00DE7E31" w:rsidRPr="00E84E00">
        <w:rPr>
          <w:rFonts w:ascii="Verdana" w:hAnsi="Verdana" w:cs="Helvetica"/>
          <w:iCs/>
        </w:rPr>
        <w:t xml:space="preserve"> </w:t>
      </w:r>
    </w:p>
    <w:p w14:paraId="07BC7EE2" w14:textId="5925A7B0" w:rsidR="00B45C47" w:rsidRPr="00E84E00" w:rsidRDefault="00B45C47" w:rsidP="007A37A8">
      <w:pPr>
        <w:spacing w:after="160" w:line="259" w:lineRule="auto"/>
        <w:jc w:val="both"/>
        <w:rPr>
          <w:rFonts w:ascii="Verdana" w:hAnsi="Verdana" w:cs="Helvetica"/>
          <w:b/>
          <w:iCs/>
        </w:rPr>
      </w:pPr>
      <w:r>
        <w:rPr>
          <w:rFonts w:ascii="Verdana" w:hAnsi="Verdana" w:cs="Helvetica"/>
          <w:b/>
          <w:iCs/>
        </w:rPr>
        <w:t xml:space="preserve">Komplexe Dienste </w:t>
      </w:r>
      <w:r w:rsidR="006D7B83">
        <w:rPr>
          <w:rFonts w:ascii="Verdana" w:hAnsi="Verdana" w:cs="Helvetica"/>
          <w:b/>
          <w:iCs/>
        </w:rPr>
        <w:t xml:space="preserve">und Serviceangebote </w:t>
      </w:r>
      <w:r>
        <w:rPr>
          <w:rFonts w:ascii="Verdana" w:hAnsi="Verdana" w:cs="Helvetica"/>
          <w:b/>
          <w:iCs/>
        </w:rPr>
        <w:t>implementieren</w:t>
      </w:r>
    </w:p>
    <w:p w14:paraId="655C5674" w14:textId="590E064E" w:rsidR="00B45C47" w:rsidRDefault="00B45C47" w:rsidP="007A37A8">
      <w:pPr>
        <w:spacing w:after="160" w:line="259" w:lineRule="auto"/>
        <w:jc w:val="both"/>
        <w:rPr>
          <w:rFonts w:ascii="Verdana" w:hAnsi="Verdana" w:cs="Helvetica"/>
          <w:iCs/>
        </w:rPr>
      </w:pPr>
      <w:r>
        <w:rPr>
          <w:rFonts w:ascii="Verdana" w:hAnsi="Verdana" w:cs="Helvetica"/>
          <w:iCs/>
        </w:rPr>
        <w:t xml:space="preserve">Ob Ski-, Strand- oder Konferenzhotel – </w:t>
      </w:r>
      <w:r w:rsidR="00692377">
        <w:rPr>
          <w:rFonts w:ascii="Verdana" w:hAnsi="Verdana" w:cs="Helvetica"/>
          <w:iCs/>
        </w:rPr>
        <w:t>so unterschiedlich</w:t>
      </w:r>
      <w:r>
        <w:rPr>
          <w:rFonts w:ascii="Verdana" w:hAnsi="Verdana" w:cs="Helvetica"/>
          <w:iCs/>
        </w:rPr>
        <w:t xml:space="preserve"> die Ansprüche an die Automationstechnik sind, so hoch sind sie. </w:t>
      </w:r>
      <w:r w:rsidR="006D7B83">
        <w:rPr>
          <w:rFonts w:ascii="Verdana" w:hAnsi="Verdana" w:cs="Helvetica"/>
          <w:iCs/>
        </w:rPr>
        <w:t>Die</w:t>
      </w:r>
      <w:r>
        <w:rPr>
          <w:rFonts w:ascii="Verdana" w:hAnsi="Verdana" w:cs="Helvetica"/>
          <w:iCs/>
        </w:rPr>
        <w:t xml:space="preserve"> flexible </w:t>
      </w:r>
      <w:r w:rsidR="006D7B83">
        <w:rPr>
          <w:rFonts w:ascii="Verdana" w:hAnsi="Verdana" w:cs="Helvetica"/>
          <w:iCs/>
        </w:rPr>
        <w:t>und intelligente Kombination</w:t>
      </w:r>
      <w:r>
        <w:rPr>
          <w:rFonts w:ascii="Verdana" w:hAnsi="Verdana" w:cs="Helvetica"/>
          <w:iCs/>
        </w:rPr>
        <w:t xml:space="preserve"> der Gebäude</w:t>
      </w:r>
      <w:r w:rsidR="006D7B83">
        <w:rPr>
          <w:rFonts w:ascii="Verdana" w:hAnsi="Verdana" w:cs="Helvetica"/>
          <w:iCs/>
        </w:rPr>
        <w:t>technik</w:t>
      </w:r>
      <w:r>
        <w:rPr>
          <w:rFonts w:ascii="Verdana" w:hAnsi="Verdana" w:cs="Helvetica"/>
          <w:iCs/>
        </w:rPr>
        <w:t xml:space="preserve"> </w:t>
      </w:r>
      <w:r w:rsidR="006D7B83">
        <w:rPr>
          <w:rFonts w:ascii="Verdana" w:hAnsi="Verdana" w:cs="Helvetica"/>
          <w:iCs/>
        </w:rPr>
        <w:t>mit der</w:t>
      </w:r>
      <w:r>
        <w:rPr>
          <w:rFonts w:ascii="Verdana" w:hAnsi="Verdana" w:cs="Helvetica"/>
          <w:iCs/>
        </w:rPr>
        <w:t xml:space="preserve"> Serviceautomation ist daher</w:t>
      </w:r>
      <w:r w:rsidR="006D7B83">
        <w:rPr>
          <w:rFonts w:ascii="Verdana" w:hAnsi="Verdana" w:cs="Helvetica"/>
          <w:iCs/>
        </w:rPr>
        <w:t xml:space="preserve"> die Basis für echten Mehrwert im Hotelablauf für Gast und Personal. </w:t>
      </w:r>
      <w:r>
        <w:rPr>
          <w:rFonts w:ascii="Verdana" w:hAnsi="Verdana" w:cs="Helvetica"/>
          <w:iCs/>
        </w:rPr>
        <w:t>Sma</w:t>
      </w:r>
      <w:r w:rsidR="006D7B83">
        <w:rPr>
          <w:rFonts w:ascii="Verdana" w:hAnsi="Verdana" w:cs="Helvetica"/>
          <w:iCs/>
        </w:rPr>
        <w:t>rt Building Solutions von MICROS</w:t>
      </w:r>
      <w:r>
        <w:rPr>
          <w:rFonts w:ascii="Verdana" w:hAnsi="Verdana" w:cs="Helvetica"/>
          <w:iCs/>
        </w:rPr>
        <w:t xml:space="preserve">ENS erleichtert </w:t>
      </w:r>
      <w:r w:rsidR="004948F8">
        <w:rPr>
          <w:rFonts w:ascii="Verdana" w:hAnsi="Verdana" w:cs="Helvetica"/>
          <w:iCs/>
        </w:rPr>
        <w:t xml:space="preserve">dem </w:t>
      </w:r>
      <w:r>
        <w:rPr>
          <w:rFonts w:ascii="Verdana" w:hAnsi="Verdana" w:cs="Helvetica"/>
          <w:iCs/>
        </w:rPr>
        <w:t xml:space="preserve">Hotelpersonal den Alltag und </w:t>
      </w:r>
      <w:r w:rsidR="006D7B83">
        <w:rPr>
          <w:rFonts w:ascii="Verdana" w:hAnsi="Verdana" w:cs="Helvetica"/>
          <w:iCs/>
        </w:rPr>
        <w:t>rundet</w:t>
      </w:r>
      <w:r w:rsidR="00692377">
        <w:rPr>
          <w:rFonts w:ascii="Verdana" w:hAnsi="Verdana" w:cs="Helvetica"/>
          <w:iCs/>
        </w:rPr>
        <w:t xml:space="preserve"> das </w:t>
      </w:r>
      <w:r w:rsidR="006D7B83">
        <w:rPr>
          <w:rFonts w:ascii="Verdana" w:hAnsi="Verdana" w:cs="Helvetica"/>
          <w:iCs/>
        </w:rPr>
        <w:t>Hotele</w:t>
      </w:r>
      <w:r w:rsidR="00692377">
        <w:rPr>
          <w:rFonts w:ascii="Verdana" w:hAnsi="Verdana" w:cs="Helvetica"/>
          <w:iCs/>
        </w:rPr>
        <w:t>rlebnis der Gäste</w:t>
      </w:r>
      <w:r w:rsidR="006D7B83">
        <w:rPr>
          <w:rFonts w:ascii="Verdana" w:hAnsi="Verdana" w:cs="Helvetica"/>
          <w:iCs/>
        </w:rPr>
        <w:t xml:space="preserve"> ab</w:t>
      </w:r>
      <w:r w:rsidR="00692377">
        <w:rPr>
          <w:rFonts w:ascii="Verdana" w:hAnsi="Verdana" w:cs="Helvetica"/>
          <w:iCs/>
        </w:rPr>
        <w:t>.</w:t>
      </w:r>
    </w:p>
    <w:p w14:paraId="542198DD" w14:textId="2D667598" w:rsidR="00B45C47" w:rsidRPr="00E84E00" w:rsidRDefault="00B60CBE" w:rsidP="007A37A8">
      <w:pPr>
        <w:spacing w:after="160" w:line="259" w:lineRule="auto"/>
        <w:jc w:val="both"/>
        <w:rPr>
          <w:rFonts w:ascii="Verdana" w:hAnsi="Verdana" w:cs="Helvetica"/>
          <w:iCs/>
        </w:rPr>
      </w:pPr>
      <w:r>
        <w:rPr>
          <w:rFonts w:ascii="Verdana" w:hAnsi="Verdana" w:cs="Helvetica"/>
          <w:iCs/>
        </w:rPr>
        <w:t xml:space="preserve">Die </w:t>
      </w:r>
      <w:r w:rsidR="003551F7">
        <w:rPr>
          <w:rFonts w:ascii="Verdana" w:hAnsi="Verdana" w:cs="Helvetica"/>
          <w:iCs/>
        </w:rPr>
        <w:t xml:space="preserve">Hotelautomation von MICROSENS </w:t>
      </w:r>
      <w:r w:rsidR="00692377">
        <w:rPr>
          <w:rFonts w:ascii="Verdana" w:hAnsi="Verdana" w:cs="Helvetica"/>
          <w:iCs/>
        </w:rPr>
        <w:t>ist ein Beispiel für das perfekte Zusammenspiel von Software und Sensorik:</w:t>
      </w:r>
      <w:r w:rsidR="00B45C47">
        <w:rPr>
          <w:rFonts w:ascii="Verdana" w:hAnsi="Verdana" w:cs="Helvetica"/>
          <w:iCs/>
        </w:rPr>
        <w:t xml:space="preserve"> Einerseits gibt ein Präsenzmelder dem Zimmerservice Auskunft darüber, ob sich jemand im </w:t>
      </w:r>
      <w:r w:rsidR="00692377">
        <w:rPr>
          <w:rFonts w:ascii="Verdana" w:hAnsi="Verdana" w:cs="Helvetica"/>
          <w:iCs/>
        </w:rPr>
        <w:t>Raum</w:t>
      </w:r>
      <w:r w:rsidR="00B45C47">
        <w:rPr>
          <w:rFonts w:ascii="Verdana" w:hAnsi="Verdana" w:cs="Helvetica"/>
          <w:iCs/>
        </w:rPr>
        <w:t xml:space="preserve"> aufhält. Ob das Zimmer gereinigt werden soll, kann der Besucher dem Personal über Funktionen wie </w:t>
      </w:r>
      <w:r w:rsidR="00B45C47" w:rsidRPr="00E84E00">
        <w:rPr>
          <w:rFonts w:ascii="Verdana" w:hAnsi="Verdana" w:cs="Helvetica"/>
          <w:iCs/>
        </w:rPr>
        <w:t>„Bitte nicht stören“ oder „Bitte reinigen“</w:t>
      </w:r>
      <w:r w:rsidR="00B45C47">
        <w:rPr>
          <w:rFonts w:ascii="Verdana" w:hAnsi="Verdana" w:cs="Helvetica"/>
          <w:iCs/>
        </w:rPr>
        <w:t xml:space="preserve"> mitteilen. Je nachdem</w:t>
      </w:r>
      <w:r w:rsidR="00692377">
        <w:rPr>
          <w:rFonts w:ascii="Verdana" w:hAnsi="Verdana" w:cs="Helvetica"/>
          <w:iCs/>
        </w:rPr>
        <w:t>,</w:t>
      </w:r>
      <w:r w:rsidR="00B45C47">
        <w:rPr>
          <w:rFonts w:ascii="Verdana" w:hAnsi="Verdana" w:cs="Helvetica"/>
          <w:iCs/>
        </w:rPr>
        <w:t xml:space="preserve"> ob ein Gast oder ein Servicemitarbeiter den Raum betritt, werden bestimmte Szenarien aktiviert.</w:t>
      </w:r>
    </w:p>
    <w:p w14:paraId="00872F0F" w14:textId="52F973EC" w:rsidR="005D4BC5" w:rsidRPr="007A37A8" w:rsidRDefault="00B45C47" w:rsidP="007A37A8">
      <w:pPr>
        <w:spacing w:after="160" w:line="259" w:lineRule="auto"/>
        <w:jc w:val="both"/>
        <w:rPr>
          <w:rFonts w:ascii="Verdana" w:hAnsi="Verdana" w:cs="Helvetica"/>
          <w:iCs/>
        </w:rPr>
      </w:pPr>
      <w:r>
        <w:rPr>
          <w:rFonts w:ascii="Verdana" w:hAnsi="Verdana" w:cs="Helvetica"/>
          <w:iCs/>
        </w:rPr>
        <w:t>Zutrittssystem, Heizung, Klima, B</w:t>
      </w:r>
      <w:r w:rsidRPr="007A37A8">
        <w:rPr>
          <w:rFonts w:ascii="Verdana" w:hAnsi="Verdana" w:cs="Helvetica"/>
          <w:iCs/>
        </w:rPr>
        <w:t xml:space="preserve">eleuchtung, Beschattung, Service und Entertainment – alles läuft über dieselbe </w:t>
      </w:r>
      <w:r w:rsidRPr="006B034F">
        <w:rPr>
          <w:rFonts w:ascii="Verdana" w:hAnsi="Verdana" w:cs="Helvetica"/>
          <w:iCs/>
        </w:rPr>
        <w:t>Raumautomation</w:t>
      </w:r>
      <w:r w:rsidRPr="007A37A8">
        <w:rPr>
          <w:rFonts w:ascii="Verdana" w:hAnsi="Verdana" w:cs="Helvetica"/>
          <w:iCs/>
        </w:rPr>
        <w:t>. So kann jede Funktion über das eigene Smartphone oder Tablet in vollem Umfang bedient werden</w:t>
      </w:r>
      <w:r w:rsidR="0036483D" w:rsidRPr="007A37A8">
        <w:rPr>
          <w:rFonts w:ascii="Verdana" w:hAnsi="Verdana" w:cs="Helvetica"/>
          <w:iCs/>
        </w:rPr>
        <w:t>.</w:t>
      </w:r>
    </w:p>
    <w:p w14:paraId="122E74DB" w14:textId="4B1F081D" w:rsidR="00B45C47" w:rsidRPr="007A37A8" w:rsidRDefault="00B45C47" w:rsidP="007A37A8">
      <w:pPr>
        <w:spacing w:after="160" w:line="259" w:lineRule="auto"/>
        <w:jc w:val="both"/>
        <w:rPr>
          <w:rFonts w:ascii="Verdana" w:hAnsi="Verdana" w:cs="Helvetica"/>
          <w:iCs/>
        </w:rPr>
      </w:pPr>
      <w:r w:rsidRPr="007A37A8">
        <w:rPr>
          <w:rFonts w:ascii="Verdana" w:hAnsi="Verdana" w:cs="Helvetica"/>
          <w:b/>
          <w:iCs/>
        </w:rPr>
        <w:t>Eine Infrastruktur für jeden Anspruch</w:t>
      </w:r>
    </w:p>
    <w:p w14:paraId="3F474278" w14:textId="5E5E0A05" w:rsidR="00D34156" w:rsidRPr="007A37A8" w:rsidRDefault="00493245" w:rsidP="007A37A8">
      <w:pPr>
        <w:spacing w:after="160" w:line="259" w:lineRule="auto"/>
        <w:jc w:val="both"/>
        <w:rPr>
          <w:rFonts w:ascii="Verdana" w:hAnsi="Verdana" w:cs="Helvetica"/>
          <w:iCs/>
        </w:rPr>
      </w:pPr>
      <w:r w:rsidRPr="007A37A8">
        <w:rPr>
          <w:rFonts w:ascii="Verdana" w:hAnsi="Verdana" w:cs="Helvetica"/>
          <w:iCs/>
        </w:rPr>
        <w:t xml:space="preserve">MICROSENS bettet alle Funktionen und Services in die IT-Infrastruktur ein und </w:t>
      </w:r>
      <w:proofErr w:type="gramStart"/>
      <w:r w:rsidRPr="007A37A8">
        <w:rPr>
          <w:rFonts w:ascii="Verdana" w:hAnsi="Verdana" w:cs="Helvetica"/>
          <w:iCs/>
        </w:rPr>
        <w:t>ermöglich</w:t>
      </w:r>
      <w:bookmarkStart w:id="1" w:name="_GoBack"/>
      <w:bookmarkEnd w:id="1"/>
      <w:proofErr w:type="gramEnd"/>
      <w:r w:rsidRPr="007A37A8">
        <w:rPr>
          <w:rFonts w:ascii="Verdana" w:hAnsi="Verdana" w:cs="Helvetica"/>
          <w:iCs/>
        </w:rPr>
        <w:t xml:space="preserve">t so eine flexibel erweiterbare </w:t>
      </w:r>
      <w:r w:rsidRPr="006B034F">
        <w:rPr>
          <w:rFonts w:ascii="Verdana" w:hAnsi="Verdana" w:cs="Helvetica"/>
          <w:iCs/>
        </w:rPr>
        <w:t>Raumautomation</w:t>
      </w:r>
      <w:r w:rsidRPr="007A37A8">
        <w:rPr>
          <w:rFonts w:ascii="Verdana" w:hAnsi="Verdana" w:cs="Helvetica"/>
          <w:iCs/>
        </w:rPr>
        <w:t xml:space="preserve">. </w:t>
      </w:r>
      <w:r w:rsidR="00924186" w:rsidRPr="007A37A8">
        <w:rPr>
          <w:rFonts w:ascii="Verdana" w:hAnsi="Verdana" w:cs="Helvetica"/>
          <w:iCs/>
        </w:rPr>
        <w:t xml:space="preserve">Diese </w:t>
      </w:r>
      <w:r w:rsidR="00924186" w:rsidRPr="007A37A8">
        <w:rPr>
          <w:rFonts w:ascii="Verdana" w:hAnsi="Verdana" w:cs="Helvetica"/>
          <w:iCs/>
        </w:rPr>
        <w:lastRenderedPageBreak/>
        <w:t xml:space="preserve">Einheitlichkeit spart Platz und </w:t>
      </w:r>
      <w:r w:rsidR="00A87559" w:rsidRPr="007A37A8">
        <w:rPr>
          <w:rFonts w:ascii="Verdana" w:hAnsi="Verdana" w:cs="Helvetica"/>
          <w:iCs/>
        </w:rPr>
        <w:t xml:space="preserve">minimiert den </w:t>
      </w:r>
      <w:r w:rsidR="00924186" w:rsidRPr="007A37A8">
        <w:rPr>
          <w:rFonts w:ascii="Verdana" w:hAnsi="Verdana" w:cs="Helvetica"/>
          <w:iCs/>
        </w:rPr>
        <w:t xml:space="preserve">Wartungsaufwand, senkt </w:t>
      </w:r>
      <w:r w:rsidR="00692377" w:rsidRPr="007A37A8">
        <w:rPr>
          <w:rFonts w:ascii="Verdana" w:hAnsi="Verdana" w:cs="Helvetica"/>
          <w:iCs/>
        </w:rPr>
        <w:t xml:space="preserve">u.a. </w:t>
      </w:r>
      <w:r w:rsidR="00924186" w:rsidRPr="007A37A8">
        <w:rPr>
          <w:rFonts w:ascii="Verdana" w:hAnsi="Verdana" w:cs="Helvetica"/>
          <w:iCs/>
        </w:rPr>
        <w:t xml:space="preserve">die </w:t>
      </w:r>
      <w:r w:rsidR="00A87559" w:rsidRPr="007A37A8">
        <w:rPr>
          <w:rFonts w:ascii="Verdana" w:hAnsi="Verdana" w:cs="Helvetica"/>
          <w:iCs/>
        </w:rPr>
        <w:t xml:space="preserve">Brandlast </w:t>
      </w:r>
      <w:r w:rsidR="00924186" w:rsidRPr="007A37A8">
        <w:rPr>
          <w:rFonts w:ascii="Verdana" w:hAnsi="Verdana" w:cs="Helvetica"/>
          <w:iCs/>
        </w:rPr>
        <w:t xml:space="preserve">und ermöglicht die IT mit allen ihren Funktionen in die </w:t>
      </w:r>
      <w:r w:rsidR="00924186" w:rsidRPr="006B034F">
        <w:rPr>
          <w:rFonts w:ascii="Verdana" w:hAnsi="Verdana" w:cs="Helvetica"/>
          <w:iCs/>
        </w:rPr>
        <w:t>Raumautomation</w:t>
      </w:r>
      <w:r w:rsidR="00924186" w:rsidRPr="007A37A8">
        <w:rPr>
          <w:rFonts w:ascii="Verdana" w:hAnsi="Verdana" w:cs="Helvetica"/>
          <w:iCs/>
        </w:rPr>
        <w:t xml:space="preserve"> einzubringen.</w:t>
      </w:r>
      <w:r w:rsidR="009202D1" w:rsidRPr="00B60CBE">
        <w:rPr>
          <w:rFonts w:ascii="Verdana" w:hAnsi="Verdana" w:cs="Helvetica"/>
          <w:iCs/>
        </w:rPr>
        <w:t xml:space="preserve"> Das bedeutet einen maximalen Komfort auf Kundenseite, sowie Verlässlichkeit, Einheitlichke</w:t>
      </w:r>
      <w:r w:rsidR="00724F16" w:rsidRPr="007A37A8">
        <w:rPr>
          <w:rFonts w:ascii="Verdana" w:hAnsi="Verdana" w:cs="Helvetica"/>
          <w:iCs/>
        </w:rPr>
        <w:t>it und Zukunftssicherheit für die Hotelbetreiber</w:t>
      </w:r>
      <w:r w:rsidR="009202D1" w:rsidRPr="007A37A8">
        <w:rPr>
          <w:rFonts w:ascii="Verdana" w:hAnsi="Verdana" w:cs="Helvetica"/>
          <w:iCs/>
        </w:rPr>
        <w:t>.</w:t>
      </w:r>
    </w:p>
    <w:p w14:paraId="520066DC" w14:textId="47F71765" w:rsidR="00D34156" w:rsidRPr="00692377" w:rsidRDefault="008D7318" w:rsidP="007A37A8">
      <w:pPr>
        <w:spacing w:after="160" w:line="259" w:lineRule="auto"/>
        <w:jc w:val="both"/>
        <w:rPr>
          <w:rFonts w:ascii="Verdana" w:hAnsi="Verdana" w:cs="Helvetica"/>
        </w:rPr>
      </w:pPr>
      <w:r w:rsidRPr="007A37A8">
        <w:rPr>
          <w:rFonts w:ascii="Verdana" w:hAnsi="Verdana" w:cs="Helvetica"/>
        </w:rPr>
        <w:t>„Wir bieten eine in der IT</w:t>
      </w:r>
      <w:r w:rsidR="004948F8" w:rsidRPr="007A37A8">
        <w:rPr>
          <w:rFonts w:ascii="Verdana" w:hAnsi="Verdana" w:cs="Helvetica"/>
        </w:rPr>
        <w:t>-</w:t>
      </w:r>
      <w:r w:rsidRPr="007A37A8">
        <w:rPr>
          <w:rFonts w:ascii="Verdana" w:hAnsi="Verdana" w:cs="Helvetica"/>
        </w:rPr>
        <w:t xml:space="preserve">Welt implementierte </w:t>
      </w:r>
      <w:r w:rsidRPr="006B034F">
        <w:rPr>
          <w:rFonts w:ascii="Verdana" w:hAnsi="Verdana" w:cs="Helvetica"/>
        </w:rPr>
        <w:t>Raumautomation</w:t>
      </w:r>
      <w:r w:rsidRPr="007A37A8">
        <w:rPr>
          <w:rFonts w:ascii="Verdana" w:hAnsi="Verdana" w:cs="Helvetica"/>
        </w:rPr>
        <w:t>,</w:t>
      </w:r>
      <w:r w:rsidRPr="00692377">
        <w:rPr>
          <w:rFonts w:ascii="Verdana" w:hAnsi="Verdana" w:cs="Helvetica"/>
        </w:rPr>
        <w:t xml:space="preserve"> die </w:t>
      </w:r>
      <w:r w:rsidR="00A87559">
        <w:rPr>
          <w:rFonts w:ascii="Verdana" w:hAnsi="Verdana" w:cs="Helvetica"/>
        </w:rPr>
        <w:t xml:space="preserve">hervorragend </w:t>
      </w:r>
      <w:r w:rsidRPr="00692377">
        <w:rPr>
          <w:rFonts w:ascii="Verdana" w:hAnsi="Verdana" w:cs="Helvetica"/>
        </w:rPr>
        <w:t xml:space="preserve">in eine </w:t>
      </w:r>
      <w:r w:rsidRPr="00692377">
        <w:rPr>
          <w:rFonts w:ascii="Verdana" w:hAnsi="Verdana" w:cs="Helvetica"/>
          <w:iCs/>
        </w:rPr>
        <w:t>Hotelumgebung</w:t>
      </w:r>
      <w:r w:rsidRPr="00692377">
        <w:rPr>
          <w:rFonts w:ascii="Verdana" w:hAnsi="Verdana" w:cs="Helvetica"/>
        </w:rPr>
        <w:t xml:space="preserve"> passt“, sagt Nikolaos Zacharias, Leiter Business Unit Smart Building Solutions</w:t>
      </w:r>
      <w:r w:rsidR="00692377" w:rsidRPr="00692377">
        <w:rPr>
          <w:rFonts w:ascii="Verdana" w:hAnsi="Verdana" w:cs="Helvetica"/>
        </w:rPr>
        <w:t xml:space="preserve">. „Mit der Integration von </w:t>
      </w:r>
      <w:r w:rsidR="006B034F">
        <w:rPr>
          <w:rFonts w:ascii="Verdana" w:hAnsi="Verdana" w:cs="Helvetica"/>
        </w:rPr>
        <w:t xml:space="preserve">individuellen </w:t>
      </w:r>
      <w:r w:rsidR="00692377" w:rsidRPr="00692377">
        <w:rPr>
          <w:rFonts w:ascii="Verdana" w:hAnsi="Verdana" w:cs="Helvetica"/>
        </w:rPr>
        <w:t xml:space="preserve">Dienstleistungen </w:t>
      </w:r>
      <w:r w:rsidR="0070088D">
        <w:rPr>
          <w:rFonts w:ascii="Verdana" w:hAnsi="Verdana" w:cs="Helvetica"/>
        </w:rPr>
        <w:t>sind wir</w:t>
      </w:r>
      <w:r w:rsidR="006B034F">
        <w:rPr>
          <w:rFonts w:ascii="Verdana" w:hAnsi="Verdana" w:cs="Helvetica"/>
        </w:rPr>
        <w:t xml:space="preserve"> </w:t>
      </w:r>
      <w:r w:rsidR="007624D7">
        <w:rPr>
          <w:rFonts w:ascii="Verdana" w:hAnsi="Verdana" w:cs="Helvetica"/>
        </w:rPr>
        <w:t>in der Lage</w:t>
      </w:r>
      <w:r w:rsidR="006B034F">
        <w:rPr>
          <w:rFonts w:ascii="Verdana" w:hAnsi="Verdana" w:cs="Helvetica"/>
        </w:rPr>
        <w:t>,</w:t>
      </w:r>
      <w:r w:rsidR="007624D7">
        <w:rPr>
          <w:rFonts w:ascii="Verdana" w:hAnsi="Verdana" w:cs="Helvetica"/>
        </w:rPr>
        <w:t xml:space="preserve"> die</w:t>
      </w:r>
      <w:r w:rsidR="00692377" w:rsidRPr="00692377">
        <w:rPr>
          <w:rFonts w:ascii="Verdana" w:hAnsi="Verdana" w:cs="Helvetica"/>
        </w:rPr>
        <w:t xml:space="preserve"> hohen Ansprüche der Hotellerie perfekt abzubilden.“</w:t>
      </w:r>
    </w:p>
    <w:p w14:paraId="6E7A7C84" w14:textId="4E1BD2D6" w:rsidR="00D34156" w:rsidRPr="008D7318" w:rsidRDefault="009202D1" w:rsidP="007A37A8">
      <w:pPr>
        <w:spacing w:after="160" w:line="259" w:lineRule="auto"/>
        <w:jc w:val="both"/>
        <w:rPr>
          <w:rFonts w:ascii="Verdana" w:hAnsi="Verdana" w:cs="Helvetica"/>
          <w:b/>
          <w:iCs/>
        </w:rPr>
      </w:pPr>
      <w:r w:rsidRPr="00E84E00">
        <w:rPr>
          <w:rFonts w:ascii="Verdana" w:hAnsi="Verdana" w:cs="Helvetica"/>
          <w:b/>
          <w:iCs/>
        </w:rPr>
        <w:t>Maßgeschneidert für einzigartige Ansprüche</w:t>
      </w:r>
    </w:p>
    <w:p w14:paraId="35DCFAE5" w14:textId="2EAE0964" w:rsidR="00DE346E" w:rsidRDefault="008D7318" w:rsidP="008338EC">
      <w:pPr>
        <w:spacing w:after="160" w:line="259" w:lineRule="auto"/>
        <w:jc w:val="both"/>
        <w:rPr>
          <w:rFonts w:ascii="Verdana" w:hAnsi="Verdana" w:cs="Helvetica"/>
        </w:rPr>
      </w:pPr>
      <w:r w:rsidRPr="008D7318">
        <w:rPr>
          <w:rFonts w:ascii="Verdana" w:hAnsi="Verdana" w:cs="Helvetica"/>
          <w:iCs/>
        </w:rPr>
        <w:t xml:space="preserve">Um </w:t>
      </w:r>
      <w:r w:rsidR="00935502">
        <w:rPr>
          <w:rFonts w:ascii="Verdana" w:hAnsi="Verdana" w:cs="Helvetica"/>
          <w:iCs/>
        </w:rPr>
        <w:t xml:space="preserve">den </w:t>
      </w:r>
      <w:r w:rsidR="00965BF5">
        <w:rPr>
          <w:rFonts w:ascii="Verdana" w:hAnsi="Verdana" w:cs="Helvetica"/>
          <w:iCs/>
        </w:rPr>
        <w:t xml:space="preserve">vielfältigen </w:t>
      </w:r>
      <w:r w:rsidRPr="008D7318">
        <w:rPr>
          <w:rFonts w:ascii="Verdana" w:hAnsi="Verdana" w:cs="Helvetica"/>
          <w:iCs/>
        </w:rPr>
        <w:t xml:space="preserve">Ansprüchen von </w:t>
      </w:r>
      <w:r w:rsidR="009E19A1" w:rsidRPr="008D7318">
        <w:rPr>
          <w:rFonts w:ascii="Verdana" w:hAnsi="Verdana" w:cs="Helvetica"/>
          <w:iCs/>
        </w:rPr>
        <w:t>Hotelbetreiber</w:t>
      </w:r>
      <w:r w:rsidRPr="008D7318">
        <w:rPr>
          <w:rFonts w:ascii="Verdana" w:hAnsi="Verdana" w:cs="Helvetica"/>
          <w:iCs/>
        </w:rPr>
        <w:t>n und -besuchern gerecht zu werden, hat MICROSENS mit Smart Building Solutions</w:t>
      </w:r>
      <w:r w:rsidR="00DD3DA9">
        <w:rPr>
          <w:rFonts w:ascii="Verdana" w:hAnsi="Verdana" w:cs="Helvetica"/>
          <w:iCs/>
        </w:rPr>
        <w:t xml:space="preserve"> eine Plattform entwickelt, mit der individuelle Lösungen realisiert werden können. MICROSENS unterstützt </w:t>
      </w:r>
      <w:r w:rsidRPr="008D7318">
        <w:rPr>
          <w:rFonts w:ascii="Verdana" w:hAnsi="Verdana" w:cs="Helvetica"/>
          <w:iCs/>
        </w:rPr>
        <w:t xml:space="preserve">Interessenten </w:t>
      </w:r>
      <w:r w:rsidR="00DD3DA9">
        <w:rPr>
          <w:rFonts w:ascii="Verdana" w:hAnsi="Verdana" w:cs="Helvetica"/>
          <w:iCs/>
        </w:rPr>
        <w:t>bei der Planung des Funktionsumfangs ihrer Gebäude- und Serviceautomation</w:t>
      </w:r>
      <w:r w:rsidRPr="008D7318">
        <w:rPr>
          <w:rFonts w:ascii="Verdana" w:hAnsi="Verdana" w:cs="Helvetica"/>
          <w:iCs/>
        </w:rPr>
        <w:t xml:space="preserve"> </w:t>
      </w:r>
      <w:r w:rsidR="00DD3DA9">
        <w:rPr>
          <w:rFonts w:ascii="Verdana" w:hAnsi="Verdana" w:cs="Helvetica"/>
          <w:iCs/>
        </w:rPr>
        <w:t>und entwickelt darauf basierend</w:t>
      </w:r>
      <w:r w:rsidRPr="008D7318">
        <w:rPr>
          <w:rFonts w:ascii="Verdana" w:hAnsi="Verdana" w:cs="Helvetica"/>
          <w:iCs/>
        </w:rPr>
        <w:t xml:space="preserve"> eine maßgeschneiderte Lösung.</w:t>
      </w:r>
      <w:r w:rsidR="00DE346E">
        <w:rPr>
          <w:rFonts w:ascii="Verdana" w:hAnsi="Verdana" w:cs="Helvetica"/>
          <w:iCs/>
        </w:rPr>
        <w:t xml:space="preserve"> </w:t>
      </w:r>
      <w:r w:rsidR="00DE346E">
        <w:rPr>
          <w:rFonts w:ascii="Verdana" w:hAnsi="Verdana" w:cs="Helvetica"/>
        </w:rPr>
        <w:t>Die Hotelautomation kann</w:t>
      </w:r>
      <w:r w:rsidR="00890714">
        <w:rPr>
          <w:rFonts w:ascii="Verdana" w:hAnsi="Verdana" w:cs="Helvetica"/>
        </w:rPr>
        <w:t xml:space="preserve"> zudem</w:t>
      </w:r>
      <w:r w:rsidR="00DE346E" w:rsidRPr="00DE346E">
        <w:rPr>
          <w:rFonts w:ascii="Verdana" w:hAnsi="Verdana" w:cs="Helvetica"/>
        </w:rPr>
        <w:t xml:space="preserve"> </w:t>
      </w:r>
      <w:r w:rsidR="00DE346E">
        <w:rPr>
          <w:rFonts w:ascii="Verdana" w:hAnsi="Verdana" w:cs="Helvetica"/>
        </w:rPr>
        <w:t>an einem Demo-Stand in der Firmenzentrale im westfälischen Hamm live erlebt werden.</w:t>
      </w:r>
    </w:p>
    <w:p w14:paraId="65C2AF39" w14:textId="38ACA04C" w:rsidR="009843EC" w:rsidRPr="00DD3DA9" w:rsidRDefault="00813937" w:rsidP="004E564C">
      <w:pPr>
        <w:spacing w:after="160" w:line="259" w:lineRule="auto"/>
        <w:rPr>
          <w:rStyle w:val="Hyperlink"/>
          <w:rFonts w:ascii="Verdana" w:hAnsi="Verdana" w:cs="Helvetica"/>
          <w:color w:val="auto"/>
          <w:sz w:val="18"/>
          <w:u w:val="none"/>
        </w:rPr>
      </w:pPr>
      <w:r w:rsidRPr="00E84E00">
        <w:rPr>
          <w:rFonts w:ascii="Verdana" w:hAnsi="Verdana" w:cs="Helvetica"/>
        </w:rPr>
        <w:t xml:space="preserve">Weitere Informationen finden sich auf der Webseite unter </w:t>
      </w:r>
      <w:hyperlink r:id="rId9" w:history="1">
        <w:r w:rsidR="00D035F9" w:rsidRPr="00B16BA0">
          <w:rPr>
            <w:rStyle w:val="Hyperlink"/>
            <w:rFonts w:ascii="Verdana" w:hAnsi="Verdana" w:cs="Helvetica"/>
          </w:rPr>
          <w:t>www.microsens.de</w:t>
        </w:r>
      </w:hyperlink>
    </w:p>
    <w:p w14:paraId="7D7AC262" w14:textId="41AEB0D5" w:rsidR="009D4B68" w:rsidRPr="009E10B9" w:rsidRDefault="003132EC" w:rsidP="009D4B68">
      <w:pPr>
        <w:rPr>
          <w:rFonts w:ascii="Verdana" w:hAnsi="Verdana" w:cs="Helvetica"/>
          <w:b/>
          <w:bCs/>
          <w:sz w:val="17"/>
          <w:szCs w:val="17"/>
        </w:rPr>
      </w:pPr>
      <w:r w:rsidRPr="009E10B9">
        <w:rPr>
          <w:rFonts w:ascii="Verdana" w:hAnsi="Verdana" w:cs="Helvetica"/>
          <w:b/>
          <w:bCs/>
          <w:sz w:val="17"/>
          <w:szCs w:val="17"/>
        </w:rPr>
        <w:t>Ü</w:t>
      </w:r>
      <w:r w:rsidR="009D4B68" w:rsidRPr="009E10B9">
        <w:rPr>
          <w:rFonts w:ascii="Verdana" w:hAnsi="Verdana" w:cs="Helvetica"/>
          <w:b/>
          <w:bCs/>
          <w:sz w:val="17"/>
          <w:szCs w:val="17"/>
        </w:rPr>
        <w:t>ber MICROSENS</w:t>
      </w:r>
    </w:p>
    <w:p w14:paraId="39E06805" w14:textId="42184687" w:rsidR="002D56EF" w:rsidRPr="009E10B9" w:rsidRDefault="002D56EF" w:rsidP="002D56EF">
      <w:pPr>
        <w:pStyle w:val="Normal11pt"/>
        <w:spacing w:line="240" w:lineRule="auto"/>
        <w:rPr>
          <w:rFonts w:ascii="Verdana" w:hAnsi="Verdana" w:cs="Helvetica"/>
          <w:sz w:val="17"/>
          <w:szCs w:val="17"/>
          <w:lang w:val="de-DE"/>
        </w:rPr>
      </w:pPr>
      <w:r w:rsidRPr="009E10B9">
        <w:rPr>
          <w:rFonts w:ascii="Verdana" w:hAnsi="Verdana" w:cs="Helvetica"/>
          <w:sz w:val="17"/>
          <w:szCs w:val="17"/>
          <w:lang w:val="de-DE"/>
        </w:rPr>
        <w:t xml:space="preserve">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w:t>
      </w:r>
      <w:r w:rsidR="00E60887" w:rsidRPr="009E10B9">
        <w:rPr>
          <w:rFonts w:ascii="Verdana" w:hAnsi="Verdana" w:cs="Helvetica"/>
          <w:sz w:val="17"/>
          <w:szCs w:val="17"/>
          <w:lang w:val="de-DE"/>
        </w:rPr>
        <w:t xml:space="preserve">Büro- und Arbeitsplatzbereich, </w:t>
      </w:r>
      <w:r w:rsidRPr="009E10B9">
        <w:rPr>
          <w:rFonts w:ascii="Verdana" w:hAnsi="Verdana" w:cs="Helvetica"/>
          <w:sz w:val="17"/>
          <w:szCs w:val="17"/>
          <w:lang w:val="de-DE"/>
        </w:rPr>
        <w:t>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73F8FF34" w14:textId="77777777" w:rsidR="009D4B68" w:rsidRPr="009E10B9" w:rsidRDefault="009D4B68" w:rsidP="009D4B68">
      <w:pPr>
        <w:pStyle w:val="Normal11pt"/>
        <w:spacing w:line="240" w:lineRule="auto"/>
        <w:jc w:val="left"/>
        <w:rPr>
          <w:rFonts w:ascii="Verdana" w:hAnsi="Verdana" w:cs="Helvetica"/>
          <w:b/>
          <w:sz w:val="17"/>
          <w:szCs w:val="17"/>
          <w:lang w:val="de-DE"/>
        </w:rPr>
      </w:pPr>
    </w:p>
    <w:p w14:paraId="2BC57D91" w14:textId="77777777" w:rsidR="009D4B68" w:rsidRPr="009E10B9" w:rsidRDefault="009D4B68" w:rsidP="009D4B68">
      <w:pPr>
        <w:rPr>
          <w:rFonts w:ascii="Verdana" w:hAnsi="Verdana" w:cs="Helvetica"/>
          <w:b/>
          <w:sz w:val="17"/>
          <w:szCs w:val="17"/>
          <w:lang w:eastAsia="en-US"/>
        </w:rPr>
      </w:pPr>
      <w:r w:rsidRPr="009E10B9">
        <w:rPr>
          <w:rFonts w:ascii="Verdana" w:hAnsi="Verdana" w:cs="Helvetica"/>
          <w:b/>
          <w:sz w:val="17"/>
          <w:szCs w:val="17"/>
          <w:lang w:eastAsia="en-US"/>
        </w:rPr>
        <w:t>Über euromicron:</w:t>
      </w:r>
    </w:p>
    <w:p w14:paraId="478B40A0" w14:textId="624321FD" w:rsidR="007252A5" w:rsidRPr="009E10B9" w:rsidRDefault="002D56EF" w:rsidP="004430C1">
      <w:pPr>
        <w:jc w:val="both"/>
        <w:rPr>
          <w:rFonts w:ascii="Verdana" w:hAnsi="Verdana" w:cs="Helvetica"/>
          <w:sz w:val="17"/>
          <w:szCs w:val="17"/>
          <w:lang w:eastAsia="en-US"/>
        </w:rPr>
      </w:pPr>
      <w:r w:rsidRPr="009E10B9">
        <w:rPr>
          <w:rFonts w:ascii="Verdana" w:hAnsi="Verdana" w:cs="Helvetica"/>
          <w:sz w:val="17"/>
          <w:szCs w:val="17"/>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9E10B9">
        <w:rPr>
          <w:rFonts w:ascii="Verdana" w:hAnsi="Verdana" w:cs="Helvetica"/>
          <w:sz w:val="17"/>
          <w:szCs w:val="17"/>
          <w:lang w:eastAsia="en-US"/>
        </w:rPr>
        <w:t>Elabo</w:t>
      </w:r>
      <w:proofErr w:type="spellEnd"/>
      <w:r w:rsidRPr="009E10B9">
        <w:rPr>
          <w:rFonts w:ascii="Verdana" w:hAnsi="Verdana" w:cs="Helvetica"/>
          <w:sz w:val="17"/>
          <w:szCs w:val="17"/>
          <w:lang w:eastAsia="en-US"/>
        </w:rPr>
        <w:t xml:space="preserve">, LWL-Sachsenkabel, MICROSENS und </w:t>
      </w:r>
      <w:proofErr w:type="spellStart"/>
      <w:r w:rsidRPr="009E10B9">
        <w:rPr>
          <w:rFonts w:ascii="Verdana" w:hAnsi="Verdana" w:cs="Helvetica"/>
          <w:sz w:val="17"/>
          <w:szCs w:val="17"/>
          <w:lang w:eastAsia="en-US"/>
        </w:rPr>
        <w:t>telent</w:t>
      </w:r>
      <w:proofErr w:type="spellEnd"/>
      <w:r w:rsidRPr="009E10B9">
        <w:rPr>
          <w:rFonts w:ascii="Verdana" w:hAnsi="Verdana" w:cs="Helvetica"/>
          <w:sz w:val="17"/>
          <w:szCs w:val="17"/>
          <w:lang w:eastAsia="en-US"/>
        </w:rPr>
        <w:t>.</w:t>
      </w:r>
    </w:p>
    <w:sectPr w:rsidR="007252A5" w:rsidRPr="009E10B9" w:rsidSect="00B0427F">
      <w:headerReference w:type="default" r:id="rId10"/>
      <w:pgSz w:w="11907" w:h="16840"/>
      <w:pgMar w:top="2268" w:right="3119"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CB1FE" w16cid:durableId="1E0AE9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3B827" w14:textId="77777777" w:rsidR="00EC2333" w:rsidRDefault="00EC2333">
      <w:r>
        <w:separator/>
      </w:r>
    </w:p>
  </w:endnote>
  <w:endnote w:type="continuationSeparator" w:id="0">
    <w:p w14:paraId="217E799B" w14:textId="77777777" w:rsidR="00EC2333" w:rsidRDefault="00EC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A52E" w14:textId="77777777" w:rsidR="00EC2333" w:rsidRDefault="00EC2333">
      <w:r>
        <w:separator/>
      </w:r>
    </w:p>
  </w:footnote>
  <w:footnote w:type="continuationSeparator" w:id="0">
    <w:p w14:paraId="0198D496" w14:textId="77777777" w:rsidR="00EC2333" w:rsidRDefault="00EC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6672C"/>
    <w:rsid w:val="000964B8"/>
    <w:rsid w:val="000A514D"/>
    <w:rsid w:val="000C3E3B"/>
    <w:rsid w:val="000C535A"/>
    <w:rsid w:val="000D0301"/>
    <w:rsid w:val="000D7CE5"/>
    <w:rsid w:val="000F335D"/>
    <w:rsid w:val="00101487"/>
    <w:rsid w:val="00124B5C"/>
    <w:rsid w:val="001262C7"/>
    <w:rsid w:val="00127A9C"/>
    <w:rsid w:val="00144EE6"/>
    <w:rsid w:val="00147663"/>
    <w:rsid w:val="00161E4D"/>
    <w:rsid w:val="00164D13"/>
    <w:rsid w:val="00197D9F"/>
    <w:rsid w:val="001C1B96"/>
    <w:rsid w:val="001E78A6"/>
    <w:rsid w:val="00201698"/>
    <w:rsid w:val="00205448"/>
    <w:rsid w:val="00206512"/>
    <w:rsid w:val="0022187A"/>
    <w:rsid w:val="00222AEA"/>
    <w:rsid w:val="00231872"/>
    <w:rsid w:val="00233BCB"/>
    <w:rsid w:val="00235418"/>
    <w:rsid w:val="00250B01"/>
    <w:rsid w:val="00264A37"/>
    <w:rsid w:val="002651EA"/>
    <w:rsid w:val="00280FEF"/>
    <w:rsid w:val="002865DA"/>
    <w:rsid w:val="002A15B6"/>
    <w:rsid w:val="002A4B70"/>
    <w:rsid w:val="002B1A87"/>
    <w:rsid w:val="002C19A9"/>
    <w:rsid w:val="002C4134"/>
    <w:rsid w:val="002D2C22"/>
    <w:rsid w:val="002D4C51"/>
    <w:rsid w:val="002D56EF"/>
    <w:rsid w:val="002D7756"/>
    <w:rsid w:val="002F2423"/>
    <w:rsid w:val="003132EC"/>
    <w:rsid w:val="00314A18"/>
    <w:rsid w:val="0032156D"/>
    <w:rsid w:val="00336097"/>
    <w:rsid w:val="00350F19"/>
    <w:rsid w:val="003551F7"/>
    <w:rsid w:val="00356AC7"/>
    <w:rsid w:val="00362AF4"/>
    <w:rsid w:val="0036483D"/>
    <w:rsid w:val="0037434A"/>
    <w:rsid w:val="00375009"/>
    <w:rsid w:val="0038372D"/>
    <w:rsid w:val="00385255"/>
    <w:rsid w:val="003918EC"/>
    <w:rsid w:val="00391BD6"/>
    <w:rsid w:val="003B0E25"/>
    <w:rsid w:val="003E1DE4"/>
    <w:rsid w:val="00400996"/>
    <w:rsid w:val="004042E1"/>
    <w:rsid w:val="0040569B"/>
    <w:rsid w:val="00421D4A"/>
    <w:rsid w:val="00423D1D"/>
    <w:rsid w:val="004367AB"/>
    <w:rsid w:val="004377D0"/>
    <w:rsid w:val="00442247"/>
    <w:rsid w:val="004430C1"/>
    <w:rsid w:val="00456144"/>
    <w:rsid w:val="00462C0B"/>
    <w:rsid w:val="00470852"/>
    <w:rsid w:val="00472710"/>
    <w:rsid w:val="00484EC0"/>
    <w:rsid w:val="00493245"/>
    <w:rsid w:val="004948F8"/>
    <w:rsid w:val="004A4A21"/>
    <w:rsid w:val="004B72CF"/>
    <w:rsid w:val="004C4638"/>
    <w:rsid w:val="004C5F3C"/>
    <w:rsid w:val="004D7F3C"/>
    <w:rsid w:val="004E01E0"/>
    <w:rsid w:val="004E45C4"/>
    <w:rsid w:val="004E564C"/>
    <w:rsid w:val="004E7F4A"/>
    <w:rsid w:val="0051347E"/>
    <w:rsid w:val="00530AFB"/>
    <w:rsid w:val="005321FA"/>
    <w:rsid w:val="00541AF0"/>
    <w:rsid w:val="005572C0"/>
    <w:rsid w:val="005645B6"/>
    <w:rsid w:val="005700B5"/>
    <w:rsid w:val="00576E96"/>
    <w:rsid w:val="005B5998"/>
    <w:rsid w:val="005D3353"/>
    <w:rsid w:val="005D4BC5"/>
    <w:rsid w:val="005D4CD2"/>
    <w:rsid w:val="005F6777"/>
    <w:rsid w:val="006018DA"/>
    <w:rsid w:val="0060688B"/>
    <w:rsid w:val="00616F67"/>
    <w:rsid w:val="00631428"/>
    <w:rsid w:val="00634638"/>
    <w:rsid w:val="00640616"/>
    <w:rsid w:val="00652522"/>
    <w:rsid w:val="00663006"/>
    <w:rsid w:val="00692377"/>
    <w:rsid w:val="006A254A"/>
    <w:rsid w:val="006A34E9"/>
    <w:rsid w:val="006B034F"/>
    <w:rsid w:val="006B4D94"/>
    <w:rsid w:val="006C55C1"/>
    <w:rsid w:val="006D23B9"/>
    <w:rsid w:val="006D7B83"/>
    <w:rsid w:val="006E28CA"/>
    <w:rsid w:val="0070088D"/>
    <w:rsid w:val="00714B63"/>
    <w:rsid w:val="007218CD"/>
    <w:rsid w:val="00724F16"/>
    <w:rsid w:val="007252A5"/>
    <w:rsid w:val="00726C13"/>
    <w:rsid w:val="00733685"/>
    <w:rsid w:val="007374F3"/>
    <w:rsid w:val="007624D7"/>
    <w:rsid w:val="007A2831"/>
    <w:rsid w:val="007A37A8"/>
    <w:rsid w:val="007C0CA4"/>
    <w:rsid w:val="007D0426"/>
    <w:rsid w:val="007D2FF9"/>
    <w:rsid w:val="007D3939"/>
    <w:rsid w:val="007E0E09"/>
    <w:rsid w:val="007E2614"/>
    <w:rsid w:val="007E2A01"/>
    <w:rsid w:val="007E3265"/>
    <w:rsid w:val="007F03D3"/>
    <w:rsid w:val="00810B07"/>
    <w:rsid w:val="00813937"/>
    <w:rsid w:val="0082348F"/>
    <w:rsid w:val="00830567"/>
    <w:rsid w:val="008338EC"/>
    <w:rsid w:val="00865A27"/>
    <w:rsid w:val="00890714"/>
    <w:rsid w:val="008921FF"/>
    <w:rsid w:val="008A4BB3"/>
    <w:rsid w:val="008A5EC6"/>
    <w:rsid w:val="008B5754"/>
    <w:rsid w:val="008C34C8"/>
    <w:rsid w:val="008D7318"/>
    <w:rsid w:val="008E6DF5"/>
    <w:rsid w:val="00900D7D"/>
    <w:rsid w:val="00907A01"/>
    <w:rsid w:val="009202D1"/>
    <w:rsid w:val="00921C6E"/>
    <w:rsid w:val="00924186"/>
    <w:rsid w:val="009333A5"/>
    <w:rsid w:val="00935502"/>
    <w:rsid w:val="009371EE"/>
    <w:rsid w:val="00946BD3"/>
    <w:rsid w:val="00952FE4"/>
    <w:rsid w:val="00965BF5"/>
    <w:rsid w:val="00965F5D"/>
    <w:rsid w:val="00977C2B"/>
    <w:rsid w:val="009843EC"/>
    <w:rsid w:val="009A3295"/>
    <w:rsid w:val="009B3089"/>
    <w:rsid w:val="009D2FE9"/>
    <w:rsid w:val="009D4B68"/>
    <w:rsid w:val="009E10B9"/>
    <w:rsid w:val="009E19A1"/>
    <w:rsid w:val="009E7A28"/>
    <w:rsid w:val="009F41F5"/>
    <w:rsid w:val="00A1030F"/>
    <w:rsid w:val="00A104C0"/>
    <w:rsid w:val="00A20E09"/>
    <w:rsid w:val="00A32F31"/>
    <w:rsid w:val="00A33C12"/>
    <w:rsid w:val="00A4168D"/>
    <w:rsid w:val="00A43697"/>
    <w:rsid w:val="00A4621D"/>
    <w:rsid w:val="00A60E35"/>
    <w:rsid w:val="00A64A68"/>
    <w:rsid w:val="00A748D7"/>
    <w:rsid w:val="00A80F19"/>
    <w:rsid w:val="00A813B0"/>
    <w:rsid w:val="00A87559"/>
    <w:rsid w:val="00A964BA"/>
    <w:rsid w:val="00AA60F7"/>
    <w:rsid w:val="00AC5959"/>
    <w:rsid w:val="00AD280F"/>
    <w:rsid w:val="00AD3720"/>
    <w:rsid w:val="00AE4E2D"/>
    <w:rsid w:val="00AE5DFA"/>
    <w:rsid w:val="00AE6559"/>
    <w:rsid w:val="00AE7FD2"/>
    <w:rsid w:val="00B14F40"/>
    <w:rsid w:val="00B400E9"/>
    <w:rsid w:val="00B45C47"/>
    <w:rsid w:val="00B46BD8"/>
    <w:rsid w:val="00B5379D"/>
    <w:rsid w:val="00B60CBE"/>
    <w:rsid w:val="00B7277D"/>
    <w:rsid w:val="00B9037B"/>
    <w:rsid w:val="00B93484"/>
    <w:rsid w:val="00BB14A8"/>
    <w:rsid w:val="00BB77C6"/>
    <w:rsid w:val="00BC1E19"/>
    <w:rsid w:val="00BC563F"/>
    <w:rsid w:val="00BC5863"/>
    <w:rsid w:val="00BE3ABA"/>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96A09"/>
    <w:rsid w:val="00CB0044"/>
    <w:rsid w:val="00CD634A"/>
    <w:rsid w:val="00CF3DDE"/>
    <w:rsid w:val="00D035F9"/>
    <w:rsid w:val="00D11E32"/>
    <w:rsid w:val="00D14504"/>
    <w:rsid w:val="00D34156"/>
    <w:rsid w:val="00D34275"/>
    <w:rsid w:val="00D43831"/>
    <w:rsid w:val="00D62A5F"/>
    <w:rsid w:val="00D63FEB"/>
    <w:rsid w:val="00D706C5"/>
    <w:rsid w:val="00D70836"/>
    <w:rsid w:val="00D70927"/>
    <w:rsid w:val="00D730C3"/>
    <w:rsid w:val="00D76655"/>
    <w:rsid w:val="00D85DAB"/>
    <w:rsid w:val="00DA26D4"/>
    <w:rsid w:val="00DC41CD"/>
    <w:rsid w:val="00DD235B"/>
    <w:rsid w:val="00DD3DA9"/>
    <w:rsid w:val="00DD6403"/>
    <w:rsid w:val="00DE15CF"/>
    <w:rsid w:val="00DE346E"/>
    <w:rsid w:val="00DE7E31"/>
    <w:rsid w:val="00DE7ECD"/>
    <w:rsid w:val="00DF6A9D"/>
    <w:rsid w:val="00E00226"/>
    <w:rsid w:val="00E01024"/>
    <w:rsid w:val="00E24768"/>
    <w:rsid w:val="00E24BD0"/>
    <w:rsid w:val="00E30DEF"/>
    <w:rsid w:val="00E36D95"/>
    <w:rsid w:val="00E60887"/>
    <w:rsid w:val="00E81902"/>
    <w:rsid w:val="00E84E00"/>
    <w:rsid w:val="00EA45C4"/>
    <w:rsid w:val="00EC0C12"/>
    <w:rsid w:val="00EC2333"/>
    <w:rsid w:val="00EC2CA7"/>
    <w:rsid w:val="00ED0D11"/>
    <w:rsid w:val="00EE0930"/>
    <w:rsid w:val="00EE3C33"/>
    <w:rsid w:val="00EF1022"/>
    <w:rsid w:val="00EF1D3D"/>
    <w:rsid w:val="00F0685A"/>
    <w:rsid w:val="00F16342"/>
    <w:rsid w:val="00F50C05"/>
    <w:rsid w:val="00F62B78"/>
    <w:rsid w:val="00F6754E"/>
    <w:rsid w:val="00F81A9D"/>
    <w:rsid w:val="00F91834"/>
    <w:rsid w:val="00FA6E7E"/>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F6AEF806-5533-4AAC-9C29-21F3BA8B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9225-C3FE-435C-9A04-A134C1EB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5695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6</cp:revision>
  <cp:lastPrinted>2017-11-16T16:26:00Z</cp:lastPrinted>
  <dcterms:created xsi:type="dcterms:W3CDTF">2018-01-29T10:06:00Z</dcterms:created>
  <dcterms:modified xsi:type="dcterms:W3CDTF">2018-01-29T10:09:00Z</dcterms:modified>
</cp:coreProperties>
</file>